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306"/>
      </w:tblGrid>
      <w:tr w:rsidR="0027768C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125"/>
              <w:gridCol w:w="181"/>
            </w:tblGrid>
            <w:tr w:rsidR="0027768C">
              <w:trPr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768C" w:rsidRDefault="00A37938">
                  <w:pPr>
                    <w:pStyle w:val="a3"/>
                    <w:widowControl/>
                    <w:spacing w:before="120" w:beforeAutospacing="0" w:after="120" w:afterAutospacing="0" w:line="480" w:lineRule="atLeast"/>
                    <w:ind w:firstLine="640"/>
                    <w:jc w:val="center"/>
                    <w:rPr>
                      <w:rFonts w:ascii="Times New Roman" w:hAnsi="Times New Roman"/>
                      <w:sz w:val="21"/>
                      <w:szCs w:val="21"/>
                    </w:rPr>
                  </w:pPr>
                  <w:r>
                    <w:rPr>
                      <w:rFonts w:ascii="方正小标宋简体" w:eastAsia="方正小标宋简体" w:hAnsi="方正小标宋简体" w:cs="方正小标宋简体"/>
                      <w:color w:val="000000"/>
                      <w:sz w:val="32"/>
                      <w:szCs w:val="32"/>
                    </w:rPr>
                    <w:t>2020</w:t>
                  </w:r>
                  <w:r>
                    <w:rPr>
                      <w:rFonts w:ascii="方正小标宋简体" w:eastAsia="方正小标宋简体" w:hAnsi="方正小标宋简体" w:cs="方正小标宋简体"/>
                      <w:color w:val="000000"/>
                      <w:sz w:val="32"/>
                      <w:szCs w:val="32"/>
                    </w:rPr>
                    <w:t>年公开招聘工作人员一览表</w:t>
                  </w:r>
                </w:p>
                <w:tbl>
                  <w:tblPr>
                    <w:tblW w:w="918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79"/>
                    <w:gridCol w:w="1702"/>
                    <w:gridCol w:w="2552"/>
                    <w:gridCol w:w="1843"/>
                    <w:gridCol w:w="992"/>
                    <w:gridCol w:w="1417"/>
                  </w:tblGrid>
                  <w:tr w:rsidR="0027768C">
                    <w:trPr>
                      <w:trHeight w:val="634"/>
                      <w:tblHeader/>
                    </w:trPr>
                    <w:tc>
                      <w:tcPr>
                        <w:tcW w:w="680" w:type="dxa"/>
                        <w:tc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序号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岗位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专业名称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学历要求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数量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8" w:space="0" w:color="auto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b/>
                            <w:color w:val="000000"/>
                          </w:rPr>
                          <w:t>备注</w:t>
                        </w: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40" w:lineRule="atLeast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1.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博士研究生年龄不超过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45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岁（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1975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年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日后出生）；</w:t>
                        </w:r>
                      </w:p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40" w:lineRule="atLeast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2.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不参加笔试，直接进入面试。</w:t>
                        </w: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思想政治教育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电子商务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计算机科学与技术（大数据）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汉语言文学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博士研究生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投资学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 w:val="restart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1.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硕士研究生年龄不超过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35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岁（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1985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年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1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日后出生）；</w:t>
                        </w:r>
                      </w:p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2.2018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届、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2019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届、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2020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届普通高等教育研究生毕业；审计、资产评估、管理学、企业管理、人力资源管理、思想政治教育、英语、行政管理、传播学等硕士研究生岗位有相关实践工作经验，可不限毕业年限；</w:t>
                        </w:r>
                      </w:p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3.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标注“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”的岗位需兼任学校行政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lastRenderedPageBreak/>
                          <w:t>工作。</w:t>
                        </w: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电子商务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市场营销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经济学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审计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物业管理、房地产管理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物联网工程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计算机网络（云计算）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计算机科学与技术（人工智能）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计算机科学与技术（虚拟现实）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艺术设计（视觉与广告设计）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艺术设计（环境与室内设计）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数字媒体艺术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19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舞蹈（民族舞）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声乐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学前教育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土木工程（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BIM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方向）、建筑与土木工程（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BIM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方向）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马克思主义理论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体育（田径）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25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体育（羽毛球）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lastRenderedPageBreak/>
                          <w:t>26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体育（排球）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体育舞蹈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思想政治教育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29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金融学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资产评估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会计学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管理学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33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企业管理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34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人力资源管理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35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行政管理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36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物流工程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37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旅游管理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38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英语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39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汉语言文学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40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传播学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41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民商法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397"/>
                    </w:trPr>
                    <w:tc>
                      <w:tcPr>
                        <w:tcW w:w="680" w:type="dxa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color w:val="000000"/>
                            <w:sz w:val="21"/>
                            <w:szCs w:val="21"/>
                          </w:rPr>
                          <w:t>42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*</w:t>
                        </w: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专业技术岗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教育学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硕士研究生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1</w:t>
                        </w:r>
                      </w:p>
                    </w:tc>
                    <w:tc>
                      <w:tcPr>
                        <w:tcW w:w="1417" w:type="dxa"/>
                        <w:vMerge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auto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27768C">
                        <w:pPr>
                          <w:rPr>
                            <w:rFonts w:ascii="宋体"/>
                            <w:szCs w:val="21"/>
                          </w:rPr>
                        </w:pPr>
                      </w:p>
                    </w:tc>
                  </w:tr>
                  <w:tr w:rsidR="0027768C">
                    <w:trPr>
                      <w:trHeight w:val="576"/>
                    </w:trPr>
                    <w:tc>
                      <w:tcPr>
                        <w:tcW w:w="6776" w:type="dxa"/>
                        <w:gridSpan w:val="4"/>
                        <w:tcBorders>
                          <w:top w:val="nil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宋体" w:eastAsia="宋体" w:hAnsi="宋体" w:cs="宋体" w:hint="eastAsia"/>
                            <w:color w:val="000000"/>
                          </w:rPr>
                          <w:t>合计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仿宋_GB2312" w:eastAsia="仿宋_GB2312" w:hAnsi="Times New Roman" w:cs="仿宋_GB2312"/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8" w:space="0" w:color="auto"/>
                          <w:right w:val="single" w:sz="8" w:space="0" w:color="auto"/>
                        </w:tcBorders>
                        <w:shd w:val="clear" w:color="auto" w:fill="FFFFFF"/>
                        <w:tcMar>
                          <w:left w:w="108" w:type="dxa"/>
                          <w:right w:w="108" w:type="dxa"/>
                        </w:tcMar>
                        <w:vAlign w:val="center"/>
                      </w:tcPr>
                      <w:p w:rsidR="0027768C" w:rsidRDefault="00A37938">
                        <w:pPr>
                          <w:pStyle w:val="a3"/>
                          <w:widowControl/>
                          <w:spacing w:beforeAutospacing="0" w:afterAutospacing="0" w:line="294" w:lineRule="atLeast"/>
                          <w:jc w:val="center"/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hAnsi="Times New Roman"/>
                            <w:sz w:val="21"/>
                            <w:szCs w:val="21"/>
                          </w:rPr>
                          <w:t> </w:t>
                        </w:r>
                      </w:p>
                    </w:tc>
                  </w:tr>
                </w:tbl>
                <w:p w:rsidR="0027768C" w:rsidRDefault="0027768C">
                  <w:pPr>
                    <w:widowControl/>
                    <w:spacing w:line="480" w:lineRule="atLeast"/>
                    <w:jc w:val="left"/>
                    <w:rPr>
                      <w:rFonts w:ascii="宋体" w:eastAsia="宋体" w:hAnsi="宋体" w:cs="宋体"/>
                      <w:color w:val="000000"/>
                      <w:sz w:val="24"/>
                    </w:rPr>
                  </w:pPr>
                </w:p>
              </w:tc>
              <w:tc>
                <w:tcPr>
                  <w:tcW w:w="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768C" w:rsidRDefault="00A37938">
                  <w:pPr>
                    <w:widowControl/>
                    <w:spacing w:line="294" w:lineRule="atLeast"/>
                    <w:jc w:val="left"/>
                    <w:rPr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  <w:lang/>
                    </w:rPr>
                    <w:lastRenderedPageBreak/>
                    <w:t> </w:t>
                  </w:r>
                </w:p>
              </w:tc>
            </w:tr>
          </w:tbl>
          <w:p w:rsidR="0027768C" w:rsidRDefault="0027768C">
            <w:pPr>
              <w:spacing w:line="294" w:lineRule="atLeast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  <w:tr w:rsidR="0027768C">
        <w:trPr>
          <w:trHeight w:val="241"/>
          <w:tblCellSpacing w:w="0" w:type="dxa"/>
        </w:trPr>
        <w:tc>
          <w:tcPr>
            <w:tcW w:w="144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2"/>
              <w:gridCol w:w="8184"/>
            </w:tblGrid>
            <w:tr w:rsidR="0027768C">
              <w:trPr>
                <w:tblCellSpacing w:w="0" w:type="dxa"/>
                <w:jc w:val="center"/>
              </w:trPr>
              <w:tc>
                <w:tcPr>
                  <w:tcW w:w="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768C" w:rsidRDefault="00A37938">
                  <w:pPr>
                    <w:widowControl/>
                    <w:spacing w:line="294" w:lineRule="atLeast"/>
                    <w:jc w:val="left"/>
                    <w:rPr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kern w:val="0"/>
                      <w:szCs w:val="21"/>
                      <w:lang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27768C" w:rsidRDefault="00A37938">
                  <w:pPr>
                    <w:widowControl/>
                    <w:spacing w:line="294" w:lineRule="atLeast"/>
                    <w:jc w:val="left"/>
                    <w:rPr>
                      <w:szCs w:val="21"/>
                    </w:rPr>
                  </w:pPr>
                  <w:r>
                    <w:rPr>
                      <w:rFonts w:ascii="宋体" w:eastAsia="宋体" w:hAnsi="宋体" w:cs="宋体"/>
                      <w:noProof/>
                      <w:kern w:val="0"/>
                      <w:szCs w:val="21"/>
                    </w:rPr>
                    <w:drawing>
                      <wp:inline distT="0" distB="0" distL="114300" distR="114300">
                        <wp:extent cx="8905875" cy="152400"/>
                        <wp:effectExtent l="0" t="0" r="9525" b="0"/>
                        <wp:docPr id="1" name="图片 1" descr="IMG_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图片 1" descr="IMG_25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587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7768C" w:rsidRDefault="0027768C">
            <w:pPr>
              <w:jc w:val="center"/>
              <w:rPr>
                <w:rFonts w:ascii="微软雅黑" w:eastAsia="微软雅黑" w:hAnsi="微软雅黑" w:cs="微软雅黑"/>
                <w:color w:val="000000"/>
                <w:szCs w:val="21"/>
              </w:rPr>
            </w:pPr>
          </w:p>
        </w:tc>
      </w:tr>
    </w:tbl>
    <w:p w:rsidR="0027768C" w:rsidRDefault="0027768C">
      <w:bookmarkStart w:id="0" w:name="_GoBack"/>
      <w:bookmarkEnd w:id="0"/>
    </w:p>
    <w:sectPr w:rsidR="0027768C" w:rsidSect="002776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7768C"/>
    <w:rsid w:val="0027768C"/>
    <w:rsid w:val="00A37938"/>
    <w:rsid w:val="63566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768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768C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2020-08-21T06:43:00Z</dcterms:created>
  <dcterms:modified xsi:type="dcterms:W3CDTF">2020-08-21T06:43:00Z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