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color w:val="000000"/>
          <w:sz w:val="42"/>
          <w:szCs w:val="42"/>
        </w:rPr>
        <w:t>河南省医药卫生学校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42"/>
          <w:szCs w:val="42"/>
        </w:rPr>
        <w:t>2019</w:t>
      </w:r>
      <w:r>
        <w:rPr>
          <w:rFonts w:hint="default" w:ascii="长城小标宋体" w:hAnsi="长城小标宋体" w:eastAsia="长城小标宋体" w:cs="长城小标宋体"/>
          <w:b/>
          <w:color w:val="000000"/>
          <w:sz w:val="42"/>
          <w:szCs w:val="42"/>
        </w:rPr>
        <w:t>年公开招聘工作人员计划表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W w:w="8426" w:type="dxa"/>
        <w:tblInd w:w="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2279"/>
        <w:gridCol w:w="872"/>
        <w:gridCol w:w="2726"/>
        <w:gridCol w:w="11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70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河南省医药卫生学校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招聘专业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3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康复医学与理疗学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护理、护理学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英语、英语语言文学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思想政治教育、政治学理论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计算机信息管理、计算机科学与技术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体育教育训练学、体育教学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汉语言文字学、文学阅读与文学教育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普通高等教育硕士研究生及以上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临床医学、中西医临床医学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普通高等教育本科及以上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眼视光学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普通高等教育本科及以上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专任教师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2019-09-23T02:58:44Z</dcterms:created>
  <dc:creator>Administrator</dc:creator>
  <cp:lastModifiedBy>多宝鱼</cp:lastModifiedBy>
  <dcterms:modified xsi:type="dcterms:W3CDTF">2019-09-23T02:58:52Z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