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before="45" w:line="330" w:lineRule="atLeast"/>
        <w:ind w:right="525"/>
        <w:outlineLvl w:val="3"/>
        <w:rPr>
          <w:rFonts w:hint="eastAsia" w:ascii="Helvetica" w:hAnsi="Helvetica" w:cs="Helvetica" w:eastAsiaTheme="minorEastAsia"/>
          <w:b/>
          <w:bCs/>
          <w:color w:val="000000"/>
          <w:sz w:val="25"/>
          <w:szCs w:val="25"/>
        </w:rPr>
      </w:pPr>
    </w:p>
    <w:tbl>
      <w:tblPr>
        <w:tblStyle w:val="5"/>
        <w:tblW w:w="9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0"/>
        <w:gridCol w:w="1101"/>
        <w:gridCol w:w="629"/>
        <w:gridCol w:w="630"/>
        <w:gridCol w:w="178"/>
        <w:gridCol w:w="136"/>
        <w:gridCol w:w="629"/>
        <w:gridCol w:w="315"/>
        <w:gridCol w:w="158"/>
        <w:gridCol w:w="472"/>
        <w:gridCol w:w="629"/>
        <w:gridCol w:w="158"/>
        <w:gridCol w:w="314"/>
        <w:gridCol w:w="315"/>
        <w:gridCol w:w="472"/>
        <w:gridCol w:w="315"/>
        <w:gridCol w:w="629"/>
        <w:gridCol w:w="1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162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周口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联营职业中专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2016年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公开招聘工作人员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体检表</w:t>
            </w:r>
          </w:p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所报岗位：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笔试准考证号：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既往病史（本人如实填写）</w:t>
            </w:r>
          </w:p>
        </w:tc>
        <w:tc>
          <w:tcPr>
            <w:tcW w:w="45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五 官 科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238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辨色力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238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听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力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211" w:firstLineChars="100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左耳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422" w:firstLineChars="200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右耳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鼻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嗅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觉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105" w:firstLineChars="50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鼻及鼻窦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面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咽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喉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口腔唇腭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齿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外     科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公分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体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956"/>
              </w:tabs>
              <w:ind w:left="-107" w:leftChars="-51" w:firstLine="86" w:firstLineChars="4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公斤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after="240"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2" w:leftChars="-51" w:hanging="105" w:hangingChars="50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淋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巴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脊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柱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四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肢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关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皮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肤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颈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eastAsia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心电图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</w:tbl>
    <w:p>
      <w:pPr>
        <w:shd w:val="clear" w:color="auto" w:fill="FFFFFF"/>
        <w:wordWrap w:val="0"/>
        <w:rPr>
          <w:rFonts w:eastAsia="宋体"/>
          <w:b/>
          <w:bCs/>
          <w:color w:val="000000"/>
        </w:rPr>
      </w:pPr>
    </w:p>
    <w:tbl>
      <w:tblPr>
        <w:tblStyle w:val="5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712"/>
        <w:gridCol w:w="2457"/>
        <w:gridCol w:w="2801"/>
        <w:gridCol w:w="1458"/>
      </w:tblGrid>
      <w:tr>
        <w:tblPrEx>
          <w:tblLayout w:type="fixed"/>
        </w:tblPrEx>
        <w:trPr>
          <w:trHeight w:val="462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内  科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血 压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2502"/>
              </w:tabs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mmHg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神经及精神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腹部器官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1053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  他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化验检查（附化验单）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 他</w:t>
            </w:r>
          </w:p>
        </w:tc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主检医师签字：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3689" w:firstLineChars="175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体检医院公章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年  月  日</w:t>
            </w:r>
          </w:p>
        </w:tc>
      </w:tr>
      <w:tr>
        <w:tblPrEx>
          <w:tblLayout w:type="fixed"/>
        </w:tblPrEx>
        <w:trPr>
          <w:trHeight w:val="1252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464" w:hRule="atLeast"/>
        </w:trPr>
        <w:tc>
          <w:tcPr>
            <w:tcW w:w="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说明：1、体检前必须贴有本人1寸彩色近照；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2、体检表中个人基本资料如实填写齐全；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3、体检当日早晨须空腹（禁食、禁水）；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4、本表须A4规格纸张正反双面下载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打印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。</w:t>
            </w:r>
          </w:p>
        </w:tc>
      </w:tr>
    </w:tbl>
    <w:p>
      <w:pPr>
        <w:shd w:val="clear" w:color="auto" w:fill="FFFFFF"/>
        <w:wordWrap w:val="0"/>
        <w:rPr>
          <w:rFonts w:eastAsia="宋体"/>
          <w:b/>
          <w:bCs/>
          <w:color w:val="000000"/>
          <w:szCs w:val="21"/>
        </w:rPr>
      </w:pPr>
    </w:p>
    <w:p>
      <w:pPr>
        <w:shd w:val="clear" w:color="auto" w:fill="FFFFFF"/>
        <w:wordWrap w:val="0"/>
        <w:rPr>
          <w:rFonts w:eastAsia="宋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D82"/>
    <w:rsid w:val="0043659A"/>
    <w:rsid w:val="00810D82"/>
    <w:rsid w:val="0096354B"/>
    <w:rsid w:val="00D11EF3"/>
    <w:rsid w:val="00E71B37"/>
    <w:rsid w:val="00F5195D"/>
    <w:rsid w:val="10A66943"/>
    <w:rsid w:val="647402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??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character" w:styleId="4">
    <w:name w:val="Hyperlink"/>
    <w:basedOn w:val="3"/>
    <w:unhideWhenUsed/>
    <w:qFormat/>
    <w:uiPriority w:val="99"/>
    <w:rPr>
      <w:color w:val="5D7F9E"/>
      <w:u w:val="none"/>
    </w:r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宋体" w:hAnsi="宋体" w:eastAsia="宋体" w:cs="宋体"/>
      <w:sz w:val="32"/>
      <w:szCs w:val="32"/>
      <w:u w:val="single"/>
      <w:lang w:val="en-US" w:eastAsia="zh-CN" w:bidi="ar-SA"/>
    </w:rPr>
  </w:style>
  <w:style w:type="paragraph" w:customStyle="1" w:styleId="7">
    <w:name w:val="copyright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logo3"/>
    <w:basedOn w:val="3"/>
    <w:qFormat/>
    <w:uiPriority w:val="0"/>
  </w:style>
  <w:style w:type="character" w:customStyle="1" w:styleId="9">
    <w:name w:val="text_t1"/>
    <w:basedOn w:val="3"/>
    <w:qFormat/>
    <w:uiPriority w:val="0"/>
    <w:rPr>
      <w:sz w:val="24"/>
      <w:szCs w:val="24"/>
      <w:shd w:val="clear" w:color="auto" w:fill="4C6887"/>
    </w:rPr>
  </w:style>
  <w:style w:type="character" w:customStyle="1" w:styleId="10">
    <w:name w:val="grid_switch3"/>
    <w:basedOn w:val="3"/>
    <w:qFormat/>
    <w:uiPriority w:val="0"/>
  </w:style>
  <w:style w:type="character" w:customStyle="1" w:styleId="11">
    <w:name w:val="icon3"/>
    <w:basedOn w:val="3"/>
    <w:qFormat/>
    <w:uiPriority w:val="0"/>
  </w:style>
  <w:style w:type="paragraph" w:customStyle="1" w:styleId="12">
    <w:name w:val="version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682</Characters>
  <Lines>5</Lines>
  <Paragraphs>1</Paragraphs>
  <ScaleCrop>false</ScaleCrop>
  <LinksUpToDate>false</LinksUpToDate>
  <CharactersWithSpaces>800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2014-08-26T08:26:00Z</dcterms:created>
  <dc:creator>hX</dc:creator>
  <cp:lastModifiedBy>Administrator</cp:lastModifiedBy>
  <cp:lastPrinted>2014-08-26T08:26:00Z</cp:lastPrinted>
  <dcterms:modified xsi:type="dcterms:W3CDTF">2016-10-24T01:40:09Z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