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right="483" w:rightChars="230"/>
        <w:jc w:val="left"/>
        <w:rPr>
          <w:rFonts w:hint="eastAsia" w:ascii="仿宋_GB2312" w:eastAsia="仿宋_GB2312"/>
          <w:b/>
          <w:snapToGrid w:val="0"/>
          <w:kern w:val="0"/>
          <w:sz w:val="32"/>
          <w:szCs w:val="32"/>
        </w:rPr>
      </w:pPr>
      <w:r>
        <w:rPr>
          <w:rFonts w:hint="eastAsia" w:ascii="仿宋_GB2312" w:eastAsia="仿宋_GB2312"/>
          <w:b w:val="0"/>
          <w:bCs/>
          <w:snapToGrid w:val="0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napToGrid w:val="0"/>
          <w:kern w:val="0"/>
          <w:sz w:val="32"/>
          <w:szCs w:val="32"/>
          <w:lang w:val="en-US" w:eastAsia="zh-CN"/>
        </w:rPr>
        <w:t>1</w:t>
      </w:r>
    </w:p>
    <w:p>
      <w:pPr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伊滨区在岗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大学生村官定向招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  <w:lang w:eastAsia="zh-CN"/>
        </w:rPr>
        <w:t>录报名</w:t>
      </w:r>
      <w:r>
        <w:rPr>
          <w:rFonts w:hint="eastAsia" w:ascii="方正小标宋简体" w:hAnsi="方正小标宋简体" w:eastAsia="方正小标宋简体" w:cs="方正小标宋简体"/>
          <w:snapToGrid w:val="0"/>
          <w:kern w:val="0"/>
          <w:sz w:val="44"/>
          <w:szCs w:val="44"/>
        </w:rPr>
        <w:t>表</w:t>
      </w:r>
    </w:p>
    <w:p>
      <w:pPr>
        <w:spacing w:line="240" w:lineRule="exact"/>
        <w:jc w:val="center"/>
        <w:rPr>
          <w:rFonts w:hint="eastAsia" w:ascii="方正大标宋简体" w:eastAsia="方正大标宋简体"/>
          <w:snapToGrid w:val="0"/>
          <w:kern w:val="0"/>
          <w:sz w:val="36"/>
          <w:szCs w:val="36"/>
        </w:rPr>
      </w:pPr>
    </w:p>
    <w:tbl>
      <w:tblPr>
        <w:tblStyle w:val="3"/>
        <w:tblW w:w="933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2"/>
        <w:gridCol w:w="1163"/>
        <w:gridCol w:w="1276"/>
        <w:gridCol w:w="992"/>
        <w:gridCol w:w="1606"/>
        <w:gridCol w:w="237"/>
        <w:gridCol w:w="963"/>
        <w:gridCol w:w="1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57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出  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年  月</w:t>
            </w:r>
          </w:p>
        </w:tc>
        <w:tc>
          <w:tcPr>
            <w:tcW w:w="11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籍  贯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选聘时间</w:t>
            </w:r>
          </w:p>
        </w:tc>
        <w:tc>
          <w:tcPr>
            <w:tcW w:w="11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续聘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时间</w:t>
            </w:r>
          </w:p>
        </w:tc>
        <w:tc>
          <w:tcPr>
            <w:tcW w:w="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最高学历</w:t>
            </w:r>
          </w:p>
        </w:tc>
        <w:tc>
          <w:tcPr>
            <w:tcW w:w="963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57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exac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任现职村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（社区）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任现职时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及职务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exac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个人联系方式（手机）</w:t>
            </w:r>
          </w:p>
        </w:tc>
        <w:tc>
          <w:tcPr>
            <w:tcW w:w="34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村（社区）党组织书记联系方式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exact"/>
          <w:jc w:val="center"/>
        </w:trPr>
        <w:tc>
          <w:tcPr>
            <w:tcW w:w="15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号  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住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作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实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绩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 </w:t>
            </w: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spacing w:line="6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聘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期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 w:val="0"/>
                <w:kern w:val="0"/>
                <w:sz w:val="28"/>
                <w:szCs w:val="28"/>
                <w:lang w:val="en-US" w:eastAsia="zh-CN"/>
              </w:rPr>
              <w:t>2013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度</w:t>
            </w: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 w:val="0"/>
                <w:kern w:val="0"/>
                <w:sz w:val="28"/>
                <w:szCs w:val="28"/>
                <w:lang w:val="en-US" w:eastAsia="zh-CN"/>
              </w:rPr>
              <w:t>2014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度</w:t>
            </w:r>
          </w:p>
        </w:tc>
        <w:tc>
          <w:tcPr>
            <w:tcW w:w="2776" w:type="dxa"/>
            <w:gridSpan w:val="3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i w:val="0"/>
                <w:snapToGrid w:val="0"/>
                <w:kern w:val="0"/>
                <w:sz w:val="28"/>
                <w:szCs w:val="28"/>
                <w:lang w:val="en-US" w:eastAsia="zh-CN"/>
              </w:rPr>
              <w:t>2015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  <w:lang w:val="en-US" w:eastAsia="zh-CN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napToGrid w:val="0"/>
                <w:kern w:val="0"/>
                <w:sz w:val="28"/>
                <w:szCs w:val="28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考核等次</w:t>
            </w:r>
          </w:p>
        </w:tc>
        <w:tc>
          <w:tcPr>
            <w:tcW w:w="243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59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776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335" w:type="dxa"/>
            <w:gridSpan w:val="8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32"/>
                <w:szCs w:val="32"/>
                <w:lang w:eastAsia="zh-CN"/>
              </w:rPr>
              <w:t>申请加分</w:t>
            </w:r>
            <w:r>
              <w:rPr>
                <w:rFonts w:hint="eastAsia" w:ascii="仿宋_GB2312" w:hAnsi="仿宋_GB2312" w:eastAsia="仿宋_GB2312" w:cs="仿宋_GB2312"/>
                <w:b/>
                <w:snapToGrid w:val="0"/>
                <w:kern w:val="0"/>
                <w:sz w:val="32"/>
                <w:szCs w:val="32"/>
              </w:rPr>
              <w:t>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3" w:hRule="atLeast"/>
          <w:jc w:val="center"/>
        </w:trPr>
        <w:tc>
          <w:tcPr>
            <w:tcW w:w="9335" w:type="dxa"/>
            <w:gridSpan w:val="8"/>
            <w:vAlign w:val="top"/>
          </w:tcPr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受到省委、省政府或国家部委表彰的，奖励加6分；受到省辖市委、市政府或省直单位表彰的，奖励加4分；受到市直单位表彰的，奖励加2分。受到多层次表彰的，以最高层次的表彰为准，只奖励加分一次。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eastAsia="zh-CN"/>
              </w:rPr>
              <w:t>（需提供相关表彰文件或证书复印件附报名表后）</w:t>
            </w:r>
          </w:p>
          <w:p>
            <w:pPr>
              <w:snapToGrid w:val="0"/>
              <w:spacing w:line="500" w:lineRule="exac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村党组织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ind w:firstLine="5060" w:firstLineChars="2300"/>
              <w:jc w:val="righ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ind w:firstLine="5060" w:firstLineChars="2300"/>
              <w:jc w:val="righ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ind w:firstLine="5060" w:firstLineChars="2300"/>
              <w:jc w:val="righ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ind w:right="330"/>
              <w:jc w:val="both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年    月    日（盖章）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522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乡镇党委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813" w:type="dxa"/>
            <w:gridSpan w:val="7"/>
            <w:vAlign w:val="center"/>
          </w:tcPr>
          <w:p>
            <w:pPr>
              <w:jc w:val="righ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jc w:val="right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</w:p>
          <w:p>
            <w:pPr>
              <w:ind w:right="440"/>
              <w:jc w:val="center"/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 xml:space="preserve">                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     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年    月    日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napToGrid w:val="0"/>
                <w:kern w:val="0"/>
                <w:sz w:val="28"/>
                <w:szCs w:val="28"/>
              </w:rPr>
              <w:t>（盖章）</w:t>
            </w:r>
          </w:p>
        </w:tc>
      </w:tr>
    </w:tbl>
    <w:p>
      <w:pPr>
        <w:widowControl/>
        <w:ind w:right="483" w:rightChars="230"/>
        <w:jc w:val="left"/>
        <w:rPr>
          <w:rFonts w:hint="eastAsia" w:ascii="仿宋_GB2312" w:eastAsia="仿宋_GB2312"/>
          <w:b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/>
          <w:snapToGrid w:val="0"/>
          <w:kern w:val="0"/>
          <w:sz w:val="32"/>
          <w:szCs w:val="32"/>
          <w:lang w:val="en-US" w:eastAsia="zh-CN"/>
        </w:rPr>
        <w:t>(A4正反面打印）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_GB2312"/>
          <w:snapToGrid w:val="0"/>
          <w:kern w:val="0"/>
          <w:sz w:val="32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871" w:right="1474" w:bottom="1757" w:left="1531" w:header="851" w:footer="1644" w:gutter="0"/>
      <w:cols w:space="0" w:num="1"/>
      <w:rtlGutter w:val="0"/>
      <w:docGrid w:type="linesAndChars" w:linePitch="600" w:charSpace="22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swiss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7A659A"/>
    <w:rsid w:val="4E7A659A"/>
    <w:rsid w:val="73B827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2016-05-05T08:49:00Z</dcterms:created>
  <dc:creator>Administrator</dc:creator>
  <cp:lastModifiedBy>Administrator</cp:lastModifiedBy>
  <dcterms:modified xsi:type="dcterms:W3CDTF">2016-05-05T08:53:31Z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