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F6" w:rsidRPr="004335F6" w:rsidRDefault="004335F6" w:rsidP="004335F6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4335F6">
        <w:rPr>
          <w:rFonts w:ascii="宋体" w:eastAsia="宋体" w:hAnsi="宋体" w:cs="宋体"/>
          <w:b/>
          <w:bCs/>
          <w:sz w:val="24"/>
          <w:szCs w:val="24"/>
        </w:rPr>
        <w:t xml:space="preserve">　　</w:t>
      </w:r>
      <w:r w:rsidRPr="004335F6">
        <w:rPr>
          <w:rFonts w:ascii="仿宋_GB2312" w:eastAsia="仿宋_GB2312" w:hAnsi="宋体" w:cs="宋体" w:hint="eastAsia"/>
          <w:b/>
          <w:bCs/>
          <w:sz w:val="44"/>
        </w:rPr>
        <w:t>洛阳市第三人民医院岗位需求信息表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6"/>
        <w:gridCol w:w="1211"/>
        <w:gridCol w:w="1993"/>
        <w:gridCol w:w="1433"/>
        <w:gridCol w:w="1052"/>
        <w:gridCol w:w="1111"/>
      </w:tblGrid>
      <w:tr w:rsidR="004335F6" w:rsidRPr="004335F6" w:rsidTr="004335F6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科室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岗位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专业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学历要求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人数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其他要求</w:t>
            </w:r>
          </w:p>
        </w:tc>
      </w:tr>
      <w:tr w:rsidR="004335F6" w:rsidRPr="004335F6" w:rsidTr="004335F6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胸心血管外科</w:t>
            </w:r>
          </w:p>
        </w:tc>
        <w:tc>
          <w:tcPr>
            <w:tcW w:w="1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学科带头人</w:t>
            </w:r>
          </w:p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宋体" w:eastAsia="宋体" w:hAnsi="宋体" w:cs="宋体" w:hint="eastAsia"/>
                <w:color w:val="666666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胸心外科、血管外科</w:t>
            </w:r>
          </w:p>
        </w:tc>
        <w:tc>
          <w:tcPr>
            <w:tcW w:w="18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全日制本科及以上</w:t>
            </w:r>
          </w:p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宋体" w:eastAsia="宋体" w:hAnsi="宋体" w:cs="宋体" w:hint="eastAsia"/>
                <w:color w:val="666666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1人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具有副主任医师及以上职称，年龄小于50岁，且在本专业领域内有较高影响，能填补我院技术空白</w:t>
            </w:r>
          </w:p>
        </w:tc>
      </w:tr>
      <w:tr w:rsidR="004335F6" w:rsidRPr="004335F6" w:rsidTr="004335F6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重症医学科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重症医学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4"/>
                <w:szCs w:val="24"/>
              </w:rPr>
            </w:pPr>
          </w:p>
        </w:tc>
      </w:tr>
      <w:tr w:rsidR="004335F6" w:rsidRPr="004335F6" w:rsidTr="004335F6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急诊科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急诊医学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4"/>
                <w:szCs w:val="24"/>
              </w:rPr>
            </w:pPr>
          </w:p>
        </w:tc>
      </w:tr>
      <w:tr w:rsidR="004335F6" w:rsidRPr="004335F6" w:rsidTr="004335F6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泌尿外科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泌尿外科学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4"/>
                <w:szCs w:val="24"/>
              </w:rPr>
            </w:pPr>
          </w:p>
        </w:tc>
      </w:tr>
      <w:tr w:rsidR="004335F6" w:rsidRPr="004335F6" w:rsidTr="004335F6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耳鼻咽喉头颈外科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耳鼻喉科学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4"/>
                <w:szCs w:val="24"/>
              </w:rPr>
            </w:pPr>
          </w:p>
        </w:tc>
      </w:tr>
      <w:tr w:rsidR="004335F6" w:rsidRPr="004335F6" w:rsidTr="004335F6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神经内科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医师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神经病学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1人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具有执业医师证及规培证书者优先</w:t>
            </w:r>
          </w:p>
        </w:tc>
      </w:tr>
      <w:tr w:rsidR="004335F6" w:rsidRPr="004335F6" w:rsidTr="004335F6">
        <w:trPr>
          <w:tblCellSpacing w:w="0" w:type="dxa"/>
          <w:jc w:val="center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心血管内科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医师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心血管内科学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2人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具有执业医师证及规培证书者优先</w:t>
            </w:r>
          </w:p>
        </w:tc>
      </w:tr>
      <w:tr w:rsidR="004335F6" w:rsidRPr="004335F6" w:rsidTr="004335F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医师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心电图诊断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全日制本科及以上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2人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具有规培证书</w:t>
            </w:r>
          </w:p>
        </w:tc>
      </w:tr>
      <w:tr w:rsidR="004335F6" w:rsidRPr="004335F6" w:rsidTr="004335F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技师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心脏康复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全日制本科及以上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1人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具有规培证书</w:t>
            </w:r>
          </w:p>
        </w:tc>
      </w:tr>
      <w:tr w:rsidR="004335F6" w:rsidRPr="004335F6" w:rsidTr="004335F6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重症医学科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医师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重症医学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2人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具有执业医师证及规培证书者优先</w:t>
            </w:r>
          </w:p>
        </w:tc>
      </w:tr>
      <w:tr w:rsidR="004335F6" w:rsidRPr="004335F6" w:rsidTr="004335F6">
        <w:trPr>
          <w:tblCellSpacing w:w="0" w:type="dxa"/>
          <w:jc w:val="center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老年医学、血液科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医师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老年医学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1人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具有执业医师证及规培证书者优先</w:t>
            </w:r>
          </w:p>
        </w:tc>
      </w:tr>
      <w:tr w:rsidR="004335F6" w:rsidRPr="004335F6" w:rsidTr="004335F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医师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全科医学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2人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具有执业医师证及规培证书者优先</w:t>
            </w:r>
          </w:p>
        </w:tc>
      </w:tr>
      <w:tr w:rsidR="004335F6" w:rsidRPr="004335F6" w:rsidTr="004335F6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肾内科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医师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肾病学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1人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具有执业医师证及规培证书</w:t>
            </w: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lastRenderedPageBreak/>
              <w:t>者优先</w:t>
            </w:r>
          </w:p>
        </w:tc>
      </w:tr>
      <w:tr w:rsidR="004335F6" w:rsidRPr="004335F6" w:rsidTr="004335F6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lastRenderedPageBreak/>
              <w:t>内分泌科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医师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内分泌学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2人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具有执业医师证及规培证书者优先</w:t>
            </w:r>
          </w:p>
        </w:tc>
      </w:tr>
      <w:tr w:rsidR="004335F6" w:rsidRPr="004335F6" w:rsidTr="004335F6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儿科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医师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儿科学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2人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具有执业医师证及规培证书者优先</w:t>
            </w:r>
          </w:p>
        </w:tc>
      </w:tr>
      <w:tr w:rsidR="004335F6" w:rsidRPr="004335F6" w:rsidTr="004335F6">
        <w:trPr>
          <w:tblCellSpacing w:w="0" w:type="dxa"/>
          <w:jc w:val="center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泌尿外科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医师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泌尿外科学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1人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具有执业医师证及规培证书者优先</w:t>
            </w:r>
          </w:p>
        </w:tc>
      </w:tr>
      <w:tr w:rsidR="004335F6" w:rsidRPr="004335F6" w:rsidTr="004335F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医师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泌尿外科学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全日制本科及以上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1人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具有主治医师及以上职称</w:t>
            </w:r>
          </w:p>
        </w:tc>
      </w:tr>
      <w:tr w:rsidR="004335F6" w:rsidRPr="004335F6" w:rsidTr="004335F6">
        <w:trPr>
          <w:tblCellSpacing w:w="0" w:type="dxa"/>
          <w:jc w:val="center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胸心血管外科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医师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血管外科、胸心外科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2人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具有执业医师证及规培证书者优先</w:t>
            </w:r>
          </w:p>
        </w:tc>
      </w:tr>
      <w:tr w:rsidR="004335F6" w:rsidRPr="004335F6" w:rsidTr="004335F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医师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血管外科、胸心外科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全日制本科及以上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1人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具有主治医医师及以上职称</w:t>
            </w:r>
          </w:p>
        </w:tc>
      </w:tr>
      <w:tr w:rsidR="004335F6" w:rsidRPr="004335F6" w:rsidTr="004335F6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普外科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医师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普通外科学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1人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具有执业医师证及规培证书者优先</w:t>
            </w:r>
          </w:p>
        </w:tc>
      </w:tr>
      <w:tr w:rsidR="004335F6" w:rsidRPr="004335F6" w:rsidTr="004335F6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疼痛科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医师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疼痛专业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1人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具有执业医师证及规培证书者优先</w:t>
            </w:r>
          </w:p>
        </w:tc>
      </w:tr>
      <w:tr w:rsidR="004335F6" w:rsidRPr="004335F6" w:rsidTr="004335F6">
        <w:trPr>
          <w:tblCellSpacing w:w="0" w:type="dxa"/>
          <w:jc w:val="center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洛阳眼科医院（眼科）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医师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眼视光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1人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具有执业医师证及规培证书者优先</w:t>
            </w:r>
          </w:p>
        </w:tc>
      </w:tr>
      <w:tr w:rsidR="004335F6" w:rsidRPr="004335F6" w:rsidTr="004335F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医师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眼底病专业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1人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具有执业医师证及规培证书者优先</w:t>
            </w:r>
          </w:p>
        </w:tc>
      </w:tr>
      <w:tr w:rsidR="004335F6" w:rsidRPr="004335F6" w:rsidTr="004335F6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耳鼻咽喉头颈外科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医师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耳鼻喉医学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2人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具有执业医师证及规培证书</w:t>
            </w: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lastRenderedPageBreak/>
              <w:t>者优先</w:t>
            </w:r>
          </w:p>
        </w:tc>
      </w:tr>
      <w:tr w:rsidR="004335F6" w:rsidRPr="004335F6" w:rsidTr="004335F6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lastRenderedPageBreak/>
              <w:t>神经外科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医师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神经外科学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1人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具有执业医师证及规培证书者优先</w:t>
            </w:r>
          </w:p>
        </w:tc>
      </w:tr>
      <w:tr w:rsidR="004335F6" w:rsidRPr="004335F6" w:rsidTr="004335F6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妇产科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医师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妇产科学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2人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具有执业医师证及规培证书者优先</w:t>
            </w:r>
          </w:p>
        </w:tc>
      </w:tr>
      <w:tr w:rsidR="004335F6" w:rsidRPr="004335F6" w:rsidTr="004335F6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口腔颌面外科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医师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口腔医学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1人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具有执业医师证及规培证书者优先</w:t>
            </w:r>
          </w:p>
        </w:tc>
      </w:tr>
      <w:tr w:rsidR="004335F6" w:rsidRPr="004335F6" w:rsidTr="004335F6">
        <w:trPr>
          <w:tblCellSpacing w:w="0" w:type="dxa"/>
          <w:jc w:val="center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急诊科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急诊内科医师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急诊医学、全科医学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全日制本科及以上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2人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具有主治医师以上职称</w:t>
            </w:r>
          </w:p>
        </w:tc>
      </w:tr>
      <w:tr w:rsidR="004335F6" w:rsidRPr="004335F6" w:rsidTr="004335F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急诊外科（创伤）医师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创伤外科、骨外科等相关外科专业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全日制本科及以上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2人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具有主治医师以上职称</w:t>
            </w:r>
          </w:p>
        </w:tc>
      </w:tr>
      <w:tr w:rsidR="004335F6" w:rsidRPr="004335F6" w:rsidTr="004335F6">
        <w:trPr>
          <w:tblCellSpacing w:w="0" w:type="dxa"/>
          <w:jc w:val="center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康复医学科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医师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康复医学与理疗学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2人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具有执业医师证及规培证书者优先</w:t>
            </w:r>
          </w:p>
        </w:tc>
      </w:tr>
      <w:tr w:rsidR="004335F6" w:rsidRPr="004335F6" w:rsidTr="004335F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医师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针灸推拿学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1人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具有规培证书</w:t>
            </w:r>
          </w:p>
        </w:tc>
      </w:tr>
      <w:tr w:rsidR="004335F6" w:rsidRPr="004335F6" w:rsidTr="004335F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技师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康复治疗学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全日制本科及以上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3人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宋体" w:eastAsia="宋体" w:hAnsi="宋体" w:cs="宋体" w:hint="eastAsia"/>
                <w:color w:val="666666"/>
                <w:sz w:val="24"/>
                <w:szCs w:val="24"/>
              </w:rPr>
              <w:t> </w:t>
            </w:r>
          </w:p>
        </w:tc>
      </w:tr>
      <w:tr w:rsidR="004335F6" w:rsidRPr="004335F6" w:rsidTr="004335F6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影像科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医师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医学影像学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1人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具有执业医师证及规培证书者优先</w:t>
            </w:r>
          </w:p>
        </w:tc>
      </w:tr>
      <w:tr w:rsidR="004335F6" w:rsidRPr="004335F6" w:rsidTr="004335F6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超声科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医师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医学影像学或临床医学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全日制本科及以上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1人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具有规培证书</w:t>
            </w:r>
          </w:p>
        </w:tc>
      </w:tr>
      <w:tr w:rsidR="004335F6" w:rsidRPr="004335F6" w:rsidTr="004335F6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麻醉科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医师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麻醉学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全日制本科及以上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1人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具有规培证书</w:t>
            </w:r>
          </w:p>
        </w:tc>
      </w:tr>
      <w:tr w:rsidR="004335F6" w:rsidRPr="004335F6" w:rsidTr="004335F6">
        <w:trPr>
          <w:tblCellSpacing w:w="0" w:type="dxa"/>
          <w:jc w:val="center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职能部门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行政岗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人力资源管理、工商管理、企业管理、公共管理、行政管理、公共事业管理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1人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宋体" w:eastAsia="宋体" w:hAnsi="宋体" w:cs="宋体" w:hint="eastAsia"/>
                <w:color w:val="666666"/>
                <w:sz w:val="24"/>
                <w:szCs w:val="24"/>
              </w:rPr>
              <w:t> </w:t>
            </w:r>
          </w:p>
        </w:tc>
      </w:tr>
      <w:tr w:rsidR="004335F6" w:rsidRPr="004335F6" w:rsidTr="004335F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行政岗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文秘类专业、新闻</w:t>
            </w: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lastRenderedPageBreak/>
              <w:t>类专业、历史类、政治学类专业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lastRenderedPageBreak/>
              <w:t>全日制硕士</w:t>
            </w: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lastRenderedPageBreak/>
              <w:t>研究生及以上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lastRenderedPageBreak/>
              <w:t>2人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宋体" w:eastAsia="宋体" w:hAnsi="宋体" w:cs="宋体" w:hint="eastAsia"/>
                <w:color w:val="666666"/>
                <w:sz w:val="24"/>
                <w:szCs w:val="24"/>
              </w:rPr>
              <w:t> </w:t>
            </w:r>
          </w:p>
        </w:tc>
      </w:tr>
      <w:tr w:rsidR="004335F6" w:rsidRPr="004335F6" w:rsidTr="004335F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行政岗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社会医学与卫生事业管理、公共卫生管理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2人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宋体" w:eastAsia="宋体" w:hAnsi="宋体" w:cs="宋体" w:hint="eastAsia"/>
                <w:color w:val="666666"/>
                <w:sz w:val="24"/>
                <w:szCs w:val="24"/>
              </w:rPr>
              <w:t> </w:t>
            </w:r>
          </w:p>
        </w:tc>
      </w:tr>
      <w:tr w:rsidR="004335F6" w:rsidRPr="004335F6" w:rsidTr="004335F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行政岗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生物医学工程、医疗器械工程、医学信息工程等相关专业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全日制硕士研究生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1人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宋体" w:eastAsia="宋体" w:hAnsi="宋体" w:cs="宋体" w:hint="eastAsia"/>
                <w:color w:val="666666"/>
                <w:sz w:val="24"/>
                <w:szCs w:val="24"/>
              </w:rPr>
              <w:t> </w:t>
            </w:r>
          </w:p>
        </w:tc>
      </w:tr>
      <w:tr w:rsidR="004335F6" w:rsidRPr="004335F6" w:rsidTr="004335F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行政岗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信息与计算机科学、计算机网络技术、计算机应用技术、多媒体与网络技术、网络技术与信息处理、数据库应用及信息管理等信息类专业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全日制本科以上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2人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宋体" w:eastAsia="宋体" w:hAnsi="宋体" w:cs="宋体" w:hint="eastAsia"/>
                <w:color w:val="666666"/>
                <w:sz w:val="24"/>
                <w:szCs w:val="24"/>
              </w:rPr>
              <w:t> </w:t>
            </w:r>
          </w:p>
        </w:tc>
      </w:tr>
      <w:tr w:rsidR="004335F6" w:rsidRPr="004335F6" w:rsidTr="004335F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行政岗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诉讼法、民商法、民法等法律类专业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全日制本科以上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1人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宋体" w:eastAsia="宋体" w:hAnsi="宋体" w:cs="宋体" w:hint="eastAsia"/>
                <w:color w:val="666666"/>
                <w:sz w:val="24"/>
                <w:szCs w:val="24"/>
              </w:rPr>
              <w:t> </w:t>
            </w:r>
          </w:p>
        </w:tc>
      </w:tr>
      <w:tr w:rsidR="004335F6" w:rsidRPr="004335F6" w:rsidTr="004335F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after="0"/>
              <w:rPr>
                <w:rFonts w:eastAsia="宋体" w:cs="Tahoma"/>
                <w:color w:val="666666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行政岗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病案信息技术、信息管理与信息系统、医学信息工程类专业、卫生信息管理、统计学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全日制本科及以上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  <w:r w:rsidRPr="004335F6">
              <w:rPr>
                <w:rFonts w:ascii="仿宋" w:eastAsia="仿宋" w:hAnsi="仿宋" w:cs="Tahoma" w:hint="eastAsia"/>
                <w:color w:val="666666"/>
                <w:sz w:val="24"/>
                <w:szCs w:val="24"/>
              </w:rPr>
              <w:t>2人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5F6" w:rsidRPr="004335F6" w:rsidRDefault="004335F6" w:rsidP="004335F6">
            <w:pPr>
              <w:adjustRightInd/>
              <w:snapToGrid/>
              <w:spacing w:before="100" w:beforeAutospacing="1" w:after="100" w:afterAutospacing="1"/>
              <w:jc w:val="center"/>
              <w:rPr>
                <w:rFonts w:eastAsia="宋体" w:cs="Tahoma"/>
                <w:color w:val="666666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335F6"/>
    <w:rsid w:val="00323B43"/>
    <w:rsid w:val="003D37D8"/>
    <w:rsid w:val="004335F6"/>
    <w:rsid w:val="004358AB"/>
    <w:rsid w:val="0064020C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35F6"/>
    <w:rPr>
      <w:b/>
      <w:bCs/>
    </w:rPr>
  </w:style>
  <w:style w:type="paragraph" w:styleId="a4">
    <w:name w:val="Normal (Web)"/>
    <w:basedOn w:val="a"/>
    <w:uiPriority w:val="99"/>
    <w:unhideWhenUsed/>
    <w:rsid w:val="004335F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2020-03-21T09:47:00Z</dcterms:created>
  <dcterms:modified xsi:type="dcterms:W3CDTF">2020-03-21T09:48:00Z</dcterms:modified>
</cp:coreProperties>
</file>