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20"/>
        <w:jc w:val="right"/>
      </w:pPr>
    </w:p>
    <w:tbl>
      <w:tblPr>
        <w:tblW w:w="13958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16"/>
        <w:gridCol w:w="2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overflowPunct w:val="0"/>
              <w:spacing w:before="18" w:beforeAutospacing="0" w:after="0" w:afterAutospacing="0" w:line="480" w:lineRule="auto"/>
              <w:ind w:left="0" w:right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  <w:t>河南省省直事</w:t>
            </w:r>
            <w:r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</w:rPr>
              <w:t>业单位拟聘用人员名册表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overflowPunct w:val="0"/>
              <w:spacing w:before="18" w:beforeAutospacing="0" w:after="0" w:afterAutospacing="0" w:line="480" w:lineRule="auto"/>
              <w:ind w:left="0" w:right="0"/>
              <w:jc w:val="left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ascii="仿宋_GB2312" w:hAnsi="Times New Roman" w:eastAsia="仿宋_GB2312" w:cs="仿宋_GB2312"/>
                <w:b/>
                <w:sz w:val="21"/>
                <w:szCs w:val="21"/>
              </w:rPr>
              <w:t>填报单位：商丘师范学院</w:t>
            </w:r>
          </w:p>
          <w:tbl>
            <w:tblPr>
              <w:tblW w:w="13552" w:type="dxa"/>
              <w:tblInd w:w="126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1"/>
              <w:gridCol w:w="990"/>
              <w:gridCol w:w="630"/>
              <w:gridCol w:w="900"/>
              <w:gridCol w:w="1095"/>
              <w:gridCol w:w="2295"/>
              <w:gridCol w:w="1155"/>
              <w:gridCol w:w="2625"/>
              <w:gridCol w:w="780"/>
              <w:gridCol w:w="585"/>
              <w:gridCol w:w="1155"/>
              <w:gridCol w:w="66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序号</w:t>
                  </w:r>
                </w:p>
              </w:tc>
              <w:tc>
                <w:tcPr>
                  <w:tcW w:w="99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姓 名</w:t>
                  </w:r>
                </w:p>
              </w:tc>
              <w:tc>
                <w:tcPr>
                  <w:tcW w:w="63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性别</w:t>
                  </w:r>
                </w:p>
              </w:tc>
              <w:tc>
                <w:tcPr>
                  <w:tcW w:w="90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出生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年月</w:t>
                  </w:r>
                </w:p>
              </w:tc>
              <w:tc>
                <w:tcPr>
                  <w:tcW w:w="109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政治面貌</w:t>
                  </w:r>
                </w:p>
              </w:tc>
              <w:tc>
                <w:tcPr>
                  <w:tcW w:w="229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毕业院校及专业</w:t>
                  </w:r>
                </w:p>
              </w:tc>
              <w:tc>
                <w:tcPr>
                  <w:tcW w:w="11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300" w:right="0" w:hanging="30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学历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9" w:right="0" w:hanging="9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(学位)</w:t>
                  </w:r>
                </w:p>
              </w:tc>
              <w:tc>
                <w:tcPr>
                  <w:tcW w:w="262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报考岗位</w:t>
                  </w:r>
                </w:p>
              </w:tc>
              <w:tc>
                <w:tcPr>
                  <w:tcW w:w="7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总成绩</w:t>
                  </w:r>
                </w:p>
              </w:tc>
              <w:tc>
                <w:tcPr>
                  <w:tcW w:w="58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名次</w:t>
                  </w:r>
                </w:p>
              </w:tc>
              <w:tc>
                <w:tcPr>
                  <w:tcW w:w="115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聘用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岗位</w:t>
                  </w:r>
                </w:p>
              </w:tc>
              <w:tc>
                <w:tcPr>
                  <w:tcW w:w="661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b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杨亚辉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1992-02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中共预备党员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河南师范大学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戏剧与影视学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新闻传播学（网络与新媒体方向）、数字媒体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72.87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贾谦谦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1992-10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云南民族大学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民族历史文化与旅游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资源开发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91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工商管理（旅游管理）、文化产业管理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78.75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姚炘和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1991-11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共青团员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郑州大学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社会工作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社会工作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89.88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陈 平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1990-02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南昌大学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西方经济学（会计学方向）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工商管理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（会计学、审计、财务管理）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83.13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张 敏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1988-05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河南财经政法大学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国际贸易学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35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国际商务、物流管理或国际贸易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74.88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张新厂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1987-02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群众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四川外语学院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外国语言学及应用语言学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81.38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菅 硕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1991-02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香港浸会大学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翻译与双语传意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英语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78.38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李 琛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1991-11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中国矿业大学(北京)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应用数学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182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概率论与数理统 计、统计学或应用数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学（统计学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86.34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丁 伟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1990-09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群众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河南科技大学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车辆工程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车辆工程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张 艳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1992-01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合肥工业大学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电工理论与新技术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电气工程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77.09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李雨昕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1991-10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沈阳音乐学院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艺术学理论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艺术学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理论（音乐、乐器）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78.29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曹亚兰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1992-02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江苏大学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通信与信息系统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hanging="9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计算机科学与 技术（物联网方 向）、物联网工程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67.09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吴晓寒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1991-03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群众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四川音乐学院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音乐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音乐学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77.7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王兴敏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1992-06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共青团员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南京农业大学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地图学与地理信息系统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地理学（地理信息 系统方向）、地图学与地理信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77.34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邵一方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1990-07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澳大利亚弗林德斯大学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教育管理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hanging="67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hanging="67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（教育学、心理学）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84.5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石宜鑫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1989-01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弗林德斯大学 教育领导与管理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33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33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（教育学、心理学）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83.3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张瀚心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1992-07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广西大学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汉语国际教育硕士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22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22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（汉语国际教育）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84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李 阳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1990-03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福建师范大学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体育教学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84.5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王 萌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1989-05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河南师范大学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英语笔译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84.5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0" w:hRule="atLeast"/>
              </w:trPr>
              <w:tc>
                <w:tcPr>
                  <w:tcW w:w="681" w:type="dxa"/>
                  <w:tcBorders>
                    <w:top w:val="nil"/>
                    <w:left w:val="single" w:color="000000" w:sz="8" w:space="0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李 曈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1987-12</w:t>
                  </w:r>
                </w:p>
              </w:tc>
              <w:tc>
                <w:tcPr>
                  <w:tcW w:w="109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9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贵州大学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农业推广硕士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33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 w:firstLine="33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（男生公寓）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89.3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nil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 </w:t>
            </w:r>
          </w:p>
          <w:tbl>
            <w:tblPr>
              <w:tblW w:w="13537" w:type="dxa"/>
              <w:tblInd w:w="12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975"/>
              <w:gridCol w:w="675"/>
              <w:gridCol w:w="900"/>
              <w:gridCol w:w="1095"/>
              <w:gridCol w:w="2280"/>
              <w:gridCol w:w="1200"/>
              <w:gridCol w:w="2610"/>
              <w:gridCol w:w="795"/>
              <w:gridCol w:w="540"/>
              <w:gridCol w:w="1170"/>
              <w:gridCol w:w="64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16" w:hRule="atLeast"/>
              </w:trPr>
              <w:tc>
                <w:tcPr>
                  <w:tcW w:w="652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/>
                    <w:ind w:left="65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7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103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陈　旭</w:t>
                  </w:r>
                </w:p>
              </w:tc>
              <w:tc>
                <w:tcPr>
                  <w:tcW w:w="67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103" w:beforeAutospacing="0" w:after="0" w:afterAutospacing="0"/>
                    <w:ind w:left="78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男</w:t>
                  </w:r>
                </w:p>
              </w:tc>
              <w:tc>
                <w:tcPr>
                  <w:tcW w:w="90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1992-07</w:t>
                  </w:r>
                </w:p>
              </w:tc>
              <w:tc>
                <w:tcPr>
                  <w:tcW w:w="109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103" w:beforeAutospacing="0" w:after="0" w:afterAutospacing="0"/>
                    <w:ind w:left="58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中共党员</w:t>
                  </w:r>
                </w:p>
              </w:tc>
              <w:tc>
                <w:tcPr>
                  <w:tcW w:w="228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280" w:lineRule="atLeast"/>
                    <w:ind w:left="38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云南大学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07" w:lineRule="atLeast"/>
                    <w:ind w:left="38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文物与博物馆学</w:t>
                  </w:r>
                </w:p>
              </w:tc>
              <w:tc>
                <w:tcPr>
                  <w:tcW w:w="120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20" w:lineRule="atLeast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硕士研究生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 w:line="309" w:lineRule="atLeast"/>
                    <w:ind w:left="101" w:right="101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(硕士)</w:t>
                  </w:r>
                </w:p>
              </w:tc>
              <w:tc>
                <w:tcPr>
                  <w:tcW w:w="261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44" w:beforeAutospacing="0" w:after="0" w:afterAutospacing="0"/>
                    <w:ind w:left="5" w:right="0" w:firstLine="33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辅导员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44" w:beforeAutospacing="0" w:after="0" w:afterAutospacing="0"/>
                    <w:ind w:left="5" w:right="0" w:firstLine="33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（男生公寓）</w:t>
                  </w:r>
                </w:p>
              </w:tc>
              <w:tc>
                <w:tcPr>
                  <w:tcW w:w="79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1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83.5</w:t>
                  </w:r>
                </w:p>
              </w:tc>
              <w:tc>
                <w:tcPr>
                  <w:tcW w:w="54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1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70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overflowPunct w:val="0"/>
                    <w:spacing w:before="103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hint="default" w:ascii="仿宋_GB2312" w:hAnsi="Times New Roman" w:eastAsia="仿宋_GB2312" w:cs="仿宋_GB2312"/>
                      <w:sz w:val="18"/>
                      <w:szCs w:val="18"/>
                    </w:rPr>
                    <w:t>同报考岗位</w:t>
                  </w:r>
                </w:p>
              </w:tc>
              <w:tc>
                <w:tcPr>
                  <w:tcW w:w="645" w:type="dxa"/>
                  <w:tcBorders>
                    <w:top w:val="single" w:color="000000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  <w:t> 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3D1E8F"/>
    <w:rsid w:val="3F1B31E0"/>
    <w:rsid w:val="3F9644FF"/>
    <w:rsid w:val="49C5560C"/>
    <w:rsid w:val="56414A7E"/>
    <w:rsid w:val="65F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000000"/>
      <w:u w:val="none"/>
    </w:rPr>
  </w:style>
  <w:style w:type="character" w:styleId="6">
    <w:name w:val="Hyperlink"/>
    <w:basedOn w:val="3"/>
    <w:qFormat/>
    <w:uiPriority w:val="0"/>
    <w:rPr>
      <w:color w:val="000000"/>
      <w:u w:val="none"/>
    </w:rPr>
  </w:style>
  <w:style w:type="character" w:styleId="7">
    <w:name w:val="HTML Code"/>
    <w:basedOn w:val="3"/>
    <w:qFormat/>
    <w:uiPriority w:val="0"/>
    <w:rPr>
      <w:rFonts w:ascii="Courier New" w:hAnsi="Courier New"/>
      <w:sz w:val="20"/>
    </w:rPr>
  </w:style>
  <w:style w:type="character" w:customStyle="1" w:styleId="9">
    <w:name w:val="clear"/>
    <w:basedOn w:val="3"/>
    <w:uiPriority w:val="0"/>
    <w:rPr>
      <w:sz w:val="0"/>
      <w:szCs w:val="0"/>
    </w:rPr>
  </w:style>
  <w:style w:type="character" w:customStyle="1" w:styleId="10">
    <w:name w:val="ycbox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2018-02-06T03:14:17Z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